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B0" w:rsidRDefault="002719B0" w:rsidP="002719B0">
      <w:pPr>
        <w:spacing w:before="0" w:beforeAutospacing="0" w:after="0" w:afterAutospacing="0"/>
        <w:ind w:left="0" w:firstLine="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</w:pPr>
      <w:r w:rsidRPr="002719B0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t>Внимание!</w:t>
      </w:r>
      <w:r w:rsidRPr="002719B0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br/>
        <w:t>По вопросам незаконного взимания платы за оказание медицинской помощи в государственных учреждениях здравоохранения Тульской области</w:t>
      </w:r>
      <w:r w:rsidRPr="002719B0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br/>
        <w:t>Вы можете обращаться по телефонам:</w:t>
      </w:r>
    </w:p>
    <w:p w:rsidR="006706DE" w:rsidRPr="002719B0" w:rsidRDefault="006706DE" w:rsidP="002719B0">
      <w:pPr>
        <w:spacing w:before="0" w:beforeAutospacing="0" w:after="0" w:afterAutospacing="0"/>
        <w:ind w:left="0" w:firstLine="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</w:pPr>
    </w:p>
    <w:p w:rsidR="002719B0" w:rsidRPr="002719B0" w:rsidRDefault="002719B0" w:rsidP="006706DE">
      <w:pPr>
        <w:spacing w:before="120" w:beforeAutospacing="0" w:after="120" w:afterAutospacing="0" w:line="276" w:lineRule="auto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719B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Горячая линия ГУЗ «ТОКПБ№1 им. Н.П.Каменева»</w:t>
      </w:r>
      <w:r w:rsidRPr="002719B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2719B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8 (800) 550-65-86(доб.1)</w:t>
      </w:r>
    </w:p>
    <w:p w:rsidR="002719B0" w:rsidRPr="002719B0" w:rsidRDefault="002719B0" w:rsidP="006706DE">
      <w:pPr>
        <w:spacing w:before="120" w:beforeAutospacing="0" w:after="120" w:afterAutospacing="0" w:line="276" w:lineRule="auto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719B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Горячая линия министерства здравоохранения Тульской области</w:t>
      </w:r>
      <w:r w:rsidRPr="002719B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2719B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8-800-444-40-03</w:t>
      </w:r>
    </w:p>
    <w:p w:rsidR="002719B0" w:rsidRPr="002719B0" w:rsidRDefault="002719B0" w:rsidP="006706DE">
      <w:pPr>
        <w:spacing w:before="120" w:beforeAutospacing="0" w:after="120" w:afterAutospacing="0" w:line="276" w:lineRule="auto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719B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Горячая линия губернатора Тульской области</w:t>
      </w:r>
      <w:r w:rsidRPr="002719B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2719B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8-800-200-71-02 (доб.3)</w:t>
      </w:r>
    </w:p>
    <w:p w:rsidR="002719B0" w:rsidRPr="002719B0" w:rsidRDefault="002719B0" w:rsidP="006706DE">
      <w:pPr>
        <w:spacing w:before="120" w:beforeAutospacing="0" w:after="120" w:afterAutospacing="0" w:line="276" w:lineRule="auto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719B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Главный врач ГУЗ «ТОКПБ№1 им. Н.П.Каменева» Лосев Лев Викторович</w:t>
      </w:r>
      <w:r w:rsidRPr="002719B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2719B0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8(4872)72-18-82</w:t>
      </w:r>
    </w:p>
    <w:p w:rsidR="002719B0" w:rsidRPr="002719B0" w:rsidRDefault="002719B0" w:rsidP="006706DE">
      <w:pPr>
        <w:spacing w:before="120" w:beforeAutospacing="0" w:after="120" w:afterAutospacing="0" w:line="276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9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0" o:hralign="center" o:hrstd="t" o:hrnoshade="t" o:hr="t" fillcolor="#cbcbcb" stroked="f"/>
        </w:pict>
      </w:r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5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Борьба с коррупцией (ст.74 ФЗ «Об основах охраны здоровья граждан в РФ»)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6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Постановление Правительства РФ от 9.01.2014 №10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7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 xml:space="preserve">Приказ об организации работы ГУЗ «ТОКПБ №1 им. Н.П.Каменева» по </w:t>
        </w:r>
        <w:proofErr w:type="spellStart"/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антикоррупционной</w:t>
        </w:r>
        <w:proofErr w:type="spellEnd"/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 xml:space="preserve"> политике 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8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План мероприятий по противодействию коррупции в ГУЗ «ТОКПБ №1 им. Н.П. Каменева» 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9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Положение о Комиссии по борьбе с коррупцией и урегулированию конфликта интересов ГУЗ «ТОКПБ №1 им. Н.П. Каменева»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10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 xml:space="preserve">Положение об </w:t>
        </w:r>
        <w:proofErr w:type="spellStart"/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антикоррупционной</w:t>
        </w:r>
        <w:proofErr w:type="spellEnd"/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 xml:space="preserve"> политике ГУЗ «ТОКПБ №1 им. Н.П. Каменева»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11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Положение о выявлении и урегулировании конфликта интересов в ГУЗ «ТОКПБ №1 им. Н.П. Каменева»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12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Положение о «телефоне доверия» в ГУЗ «ТОКПБ №1 им. Н.П. Каменева»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13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Кодекс профессиональной этики и служебного поведения работников ГУЗ «ТОКПБ №1 им. Н.П. Каменева»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14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Приказ о создании комиссии по медицинской этике и деонтологии</w:t>
        </w:r>
      </w:hyperlink>
    </w:p>
    <w:p w:rsidR="002719B0" w:rsidRPr="002719B0" w:rsidRDefault="002719B0" w:rsidP="006706DE">
      <w:pPr>
        <w:numPr>
          <w:ilvl w:val="0"/>
          <w:numId w:val="1"/>
        </w:numPr>
        <w:spacing w:before="120" w:beforeAutospacing="0" w:after="120" w:afterAutospacing="0" w:line="276" w:lineRule="auto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hyperlink r:id="rId15" w:tgtFrame="_blank" w:history="1"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 xml:space="preserve">Приказ о внесении изменений в отдельные положения </w:t>
        </w:r>
        <w:proofErr w:type="spellStart"/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>антикоррупционной</w:t>
        </w:r>
        <w:proofErr w:type="spellEnd"/>
        <w:r w:rsidRPr="002719B0">
          <w:rPr>
            <w:rFonts w:ascii="Arial" w:eastAsia="Times New Roman" w:hAnsi="Arial" w:cs="Arial"/>
            <w:color w:val="000000" w:themeColor="text1"/>
            <w:sz w:val="21"/>
            <w:lang w:eastAsia="ru-RU"/>
          </w:rPr>
          <w:t xml:space="preserve"> политики ГУЗ «ТОКПБ №1 им. Н.П. Каменева»</w:t>
        </w:r>
      </w:hyperlink>
    </w:p>
    <w:p w:rsidR="00FB5246" w:rsidRPr="002719B0" w:rsidRDefault="00FB5246" w:rsidP="002719B0">
      <w:pPr>
        <w:rPr>
          <w:color w:val="000000" w:themeColor="text1"/>
        </w:rPr>
      </w:pPr>
    </w:p>
    <w:sectPr w:rsidR="00FB5246" w:rsidRPr="002719B0" w:rsidSect="00FB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0EA5"/>
    <w:multiLevelType w:val="multilevel"/>
    <w:tmpl w:val="2A4E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9B0"/>
    <w:rsid w:val="001C2697"/>
    <w:rsid w:val="00234F22"/>
    <w:rsid w:val="002719B0"/>
    <w:rsid w:val="00320B1E"/>
    <w:rsid w:val="006706DE"/>
    <w:rsid w:val="00A35F71"/>
    <w:rsid w:val="00AD703E"/>
    <w:rsid w:val="00C65E58"/>
    <w:rsid w:val="00DD01D7"/>
    <w:rsid w:val="00E437EB"/>
    <w:rsid w:val="00ED4959"/>
    <w:rsid w:val="00F15C28"/>
    <w:rsid w:val="00FB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46"/>
  </w:style>
  <w:style w:type="paragraph" w:styleId="4">
    <w:name w:val="heading 4"/>
    <w:basedOn w:val="a"/>
    <w:link w:val="40"/>
    <w:uiPriority w:val="9"/>
    <w:qFormat/>
    <w:rsid w:val="002719B0"/>
    <w:pPr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19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19B0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9B0"/>
    <w:rPr>
      <w:b/>
      <w:bCs/>
    </w:rPr>
  </w:style>
  <w:style w:type="character" w:styleId="a5">
    <w:name w:val="Hyperlink"/>
    <w:basedOn w:val="a0"/>
    <w:uiPriority w:val="99"/>
    <w:semiHidden/>
    <w:unhideWhenUsed/>
    <w:rsid w:val="002719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kpb71.ru/wp-content/uploads/2017/05/plan_antikor_2015-2018.pdf" TargetMode="External"/><Relationship Id="rId13" Type="http://schemas.openxmlformats.org/officeDocument/2006/relationships/hyperlink" Target="http://tokpb71.ru/wp-content/uploads/2017/05/kodeks_prof_et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kpb71.ru/wp-content/uploads/2017/05/pric-37_20150203.pdf" TargetMode="External"/><Relationship Id="rId12" Type="http://schemas.openxmlformats.org/officeDocument/2006/relationships/hyperlink" Target="http://tokpb71.ru/wp-content/uploads/2017/05/polog_tel_dov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okpb71.ru/wp-content/uploads/2017/05/post_10_20140109.pdf" TargetMode="External"/><Relationship Id="rId11" Type="http://schemas.openxmlformats.org/officeDocument/2006/relationships/hyperlink" Target="http://tokpb71.ru/wp-content/uploads/2017/05/polog_regul_konfl.pdf" TargetMode="External"/><Relationship Id="rId5" Type="http://schemas.openxmlformats.org/officeDocument/2006/relationships/hyperlink" Target="http://tokpb71.ru/wp-content/uploads/2017/05/st74_fz.pdf" TargetMode="External"/><Relationship Id="rId15" Type="http://schemas.openxmlformats.org/officeDocument/2006/relationships/hyperlink" Target="http://tokpb71.ru/wp-content/uploads/2017/05/prik_20170609-85.pdf" TargetMode="External"/><Relationship Id="rId10" Type="http://schemas.openxmlformats.org/officeDocument/2006/relationships/hyperlink" Target="http://tokpb71.ru/wp-content/uploads/2017/05/polog_antikor_poli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kpb71.ru/wp-content/uploads/2017/05/polog_korrup.pdf" TargetMode="External"/><Relationship Id="rId14" Type="http://schemas.openxmlformats.org/officeDocument/2006/relationships/hyperlink" Target="http://tokpb71.ru/wp-content/uploads/2017/05/prik_20150203-37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2024-03-20T05:17:00Z</dcterms:created>
  <dcterms:modified xsi:type="dcterms:W3CDTF">2024-03-20T05:31:00Z</dcterms:modified>
</cp:coreProperties>
</file>